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F1" w:rsidRDefault="009C1AF1" w:rsidP="009C1A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 проведении межрегиональной акции</w:t>
      </w:r>
    </w:p>
    <w:p w:rsidR="009C1AF1" w:rsidRDefault="009C1AF1" w:rsidP="009C1A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«Читаем сказы Павла Петровича Бажова»</w:t>
      </w: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Акция «Читаем сказы Павла Петровича Бажова» (далее Акция) приурочена ко дню рождения П.П. Бажова.</w:t>
      </w: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Учредитель и организатор акции – Центральная детская библиотека имени П.П. Бажова Муниципального автономного учреждения культуры «Централизованная библиотечная система Каменск-Уральского городского округа».</w:t>
      </w: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К участию в акции приглашаются библиотеки Свердловской области и Российской Федерации, ближнего и дальнего зарубежья, обслуживающие детей, а также любые другие учреждения, как то школы, детские сады, музеи, культурные центры и др.</w:t>
      </w: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Настоящее положение определяет цель, задачи, условия и сроки проведения Акции.</w:t>
      </w: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1AF1" w:rsidRDefault="009C1AF1" w:rsidP="009C1A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 Акции:</w:t>
      </w: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2.1.Приобщение подрастающего поколения к литературе Урала, в частности, к литературному наследию П.П. Бажова.</w:t>
      </w: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1AF1" w:rsidRDefault="009C1AF1" w:rsidP="009C1A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Задачи Акции:</w:t>
      </w: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Продвижение книги и чтения в детской среде.</w:t>
      </w: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Объединение усилий библиотек и других учреждений, направленных на приобщение детей к ценностям отечественной литературы.</w:t>
      </w: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Активизация работы библиотек и других учреждений по поляризации краеведческой литературы и книг П.П. Бажова.</w:t>
      </w: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1AF1" w:rsidRDefault="009C1AF1" w:rsidP="009C1A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Условия, сроки и порядок проведения Акции</w:t>
      </w: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 Акции может принять участие любая библиотека Свердловской области и Российской Федерации, ближнего и дальнего зарубежья, обслуживающая детское население,</w:t>
      </w:r>
      <w:r w:rsidRPr="00F45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любые другие учреждения, как то школы, детские сады, музеи, культурные центры и др.</w:t>
      </w: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Целевая аудитория - дети дошкольного, младшего и среднего школьного возраста.</w:t>
      </w: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Акция проводится 27 января 202</w:t>
      </w:r>
      <w:r w:rsidR="000A502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этот день в библиотеках и других учреждениях организуются громкие чтения произведений Павла Петровича Бажова на выбор участника Акции.</w:t>
      </w: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чтению могут быть привлечены и взрослые, и дети: библиотекари, школьники, приглашенные гости.</w:t>
      </w: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 прочтения произведения желательно провести с детьми обсуждение прочитанного.</w:t>
      </w: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мероприятия сопровождаются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книжно</w:t>
      </w:r>
      <w:proofErr w:type="spellEnd"/>
      <w:r>
        <w:rPr>
          <w:rFonts w:ascii="Times New Roman" w:hAnsi="Times New Roman" w:cs="Times New Roman"/>
          <w:sz w:val="24"/>
          <w:szCs w:val="24"/>
        </w:rPr>
        <w:t>-иллюстративными выставками, посвященными жизни и творчеству писателя.</w:t>
      </w: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Акции в этот день могут быть организованы и другие мероприятия: разыграны инсценировки, проведены литературные часы, викторины, игры,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праздники по творчеству писателя.</w:t>
      </w: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Организатор осуществляет информационное сопровождение Акции «Читаем сказы Павла Петровича Бажова». Все материалы размещаются в группах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Фейсбук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C1AF1" w:rsidRDefault="000A5028" w:rsidP="009C1AF1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C1AF1">
          <w:rPr>
            <w:rStyle w:val="a3"/>
            <w:rFonts w:ascii="Times New Roman" w:hAnsi="Times New Roman" w:cs="Times New Roman"/>
            <w:sz w:val="24"/>
            <w:szCs w:val="24"/>
          </w:rPr>
          <w:t>https://vk.com/club172375345</w:t>
        </w:r>
      </w:hyperlink>
      <w:r w:rsidR="009C1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AF1" w:rsidRDefault="000A5028" w:rsidP="009C1AF1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C1AF1">
          <w:rPr>
            <w:rStyle w:val="a3"/>
            <w:rFonts w:ascii="Times New Roman" w:hAnsi="Times New Roman" w:cs="Times New Roman"/>
            <w:sz w:val="24"/>
            <w:szCs w:val="24"/>
          </w:rPr>
          <w:t>https://www.facebook.com/groups/278180249467981/</w:t>
        </w:r>
      </w:hyperlink>
      <w:r w:rsidR="009C1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ЧитаемсказыПавлаПетровичаБажова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1AF1" w:rsidRDefault="009C1AF1" w:rsidP="009C1A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Подведение итогов Акции</w:t>
      </w: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С 1 февраля по 15 февраля 202</w:t>
      </w:r>
      <w:r w:rsidR="000A5028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 участник Акции информирует Организатора о проделанной работе путем заполнения Итоговой анкеты участника межрегиональной Акции «Читаем сказы Павла Петровича Бажова», отправленной на электронный адрес: </w:t>
      </w:r>
      <w:hyperlink r:id="rId7" w:history="1">
        <w:r w:rsidR="00FB30FE" w:rsidRPr="00F91FDC">
          <w:rPr>
            <w:rStyle w:val="a3"/>
            <w:rFonts w:ascii="Times New Roman" w:hAnsi="Times New Roman" w:cs="Times New Roman"/>
            <w:sz w:val="24"/>
            <w:szCs w:val="24"/>
          </w:rPr>
          <w:t>chitaembazhov@yandex.ru</w:t>
        </w:r>
      </w:hyperlink>
      <w:r w:rsidR="00FB30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 №1).</w:t>
      </w: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Диплом получает участник Акции, заполнивший Итоговую анкету.</w:t>
      </w: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Диплом участника Акции Организатор высылает в электронном виде (с подписью и печатью) на адрес электронной почты, указанный в Итоговой анкете.</w:t>
      </w: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Информация об итогах Акции размещается в СМИ и на сайте центральной деткой библиотеки им. П.П. Бажова: </w:t>
      </w:r>
      <w:hyperlink r:id="rId8" w:history="1">
        <w:r w:rsidRPr="00F5247D">
          <w:rPr>
            <w:rStyle w:val="a3"/>
            <w:rFonts w:ascii="Times New Roman" w:hAnsi="Times New Roman" w:cs="Times New Roman"/>
            <w:sz w:val="24"/>
            <w:szCs w:val="24"/>
          </w:rPr>
          <w:t>http://библиотекабажова.рф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в группах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https://vk.com/club172375345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Фейсбук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1AF1" w:rsidRDefault="000A5028" w:rsidP="009C1AF1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C1AF1">
          <w:rPr>
            <w:rStyle w:val="a3"/>
            <w:rFonts w:ascii="Times New Roman" w:hAnsi="Times New Roman" w:cs="Times New Roman"/>
            <w:sz w:val="24"/>
            <w:szCs w:val="24"/>
          </w:rPr>
          <w:t>https://www.facebook.com/groups/278180249467981/</w:t>
        </w:r>
      </w:hyperlink>
      <w:r w:rsidR="009C1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AF1" w:rsidRDefault="009C1AF1" w:rsidP="009C1A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1AF1" w:rsidRDefault="009C1AF1" w:rsidP="009C1A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 Организатора</w:t>
      </w: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Акции «Читаем сказы Павла Петровича Бажова»:</w:t>
      </w: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623406, Свердловская область,</w:t>
      </w: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Каменск-Уральский,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Стахановская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1</w:t>
      </w: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- 8(3439) 530-547</w:t>
      </w: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FB30FE" w:rsidRPr="00F91FDC">
          <w:rPr>
            <w:rStyle w:val="a3"/>
            <w:rFonts w:ascii="Times New Roman" w:hAnsi="Times New Roman" w:cs="Times New Roman"/>
            <w:sz w:val="24"/>
            <w:szCs w:val="24"/>
          </w:rPr>
          <w:t>chitaembazhov@yandex.ru</w:t>
        </w:r>
      </w:hyperlink>
      <w:r w:rsidR="00FB3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Координатор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Мякотина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Илона Георгиевна, заведующая ЦДБ им. П.П. Бажова</w:t>
      </w: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1AF1" w:rsidRDefault="009C1AF1" w:rsidP="009C1A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анкета библиотеки - участника Акции «Читаем сказы П.П. Бажова»</w:t>
      </w: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Город____________________________________________________________</w:t>
      </w: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юридическое наименование библиотеки - участницы Акции</w:t>
      </w: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Акции _________________________________________________</w:t>
      </w: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произведения (произведений) П.П. Бажова, которое (которые) читались и обсуждались в рамках Акции __________________________________________________</w:t>
      </w: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мероприятий, проведенных в рамках Акции ___________________________________________________________________________</w:t>
      </w: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некоторые из них</w:t>
      </w: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 (указание адреса электронной почты для последующей отправки диплома) ____________________________________________________________________</w:t>
      </w: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и замечания</w:t>
      </w: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1AF1" w:rsidRDefault="009C1AF1" w:rsidP="009C1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*Приложение к отчету фото и видеоматериалов приветствуется.</w:t>
      </w:r>
    </w:p>
    <w:sectPr w:rsidR="009C1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C5"/>
    <w:rsid w:val="000A5028"/>
    <w:rsid w:val="001A77ED"/>
    <w:rsid w:val="00594AC5"/>
    <w:rsid w:val="009C1AF1"/>
    <w:rsid w:val="00FB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AF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B30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AF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B30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3;&#1080;&#1073;&#1083;&#1080;&#1086;&#1090;&#1077;&#1082;&#1072;&#1073;&#1072;&#1078;&#1086;&#1074;&#1072;.&#1088;&#1092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itaembazhov@yandex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278180249467981/" TargetMode="External"/><Relationship Id="rId11" Type="http://schemas.openxmlformats.org/officeDocument/2006/relationships/hyperlink" Target="mailto:chitaembazhov@yandex.ru" TargetMode="External"/><Relationship Id="rId5" Type="http://schemas.openxmlformats.org/officeDocument/2006/relationships/hyperlink" Target="https://vk.com/club172375345" TargetMode="External"/><Relationship Id="rId10" Type="http://schemas.openxmlformats.org/officeDocument/2006/relationships/hyperlink" Target="https://www.facebook.com/groups/27818024946798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723753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ЦДБДиректор</dc:creator>
  <cp:keywords/>
  <dc:description/>
  <cp:lastModifiedBy>ЦДБ2020</cp:lastModifiedBy>
  <cp:revision>5</cp:revision>
  <dcterms:created xsi:type="dcterms:W3CDTF">2022-01-09T11:21:00Z</dcterms:created>
  <dcterms:modified xsi:type="dcterms:W3CDTF">2022-01-10T05:58:00Z</dcterms:modified>
</cp:coreProperties>
</file>