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54" w:rsidRPr="00144F29" w:rsidRDefault="00B41E2E" w:rsidP="00112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-6985</wp:posOffset>
            </wp:positionV>
            <wp:extent cx="133604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51" y="21113"/>
                <wp:lineTo x="21251" y="0"/>
                <wp:lineTo x="0" y="0"/>
              </wp:wrapPolygon>
            </wp:wrapTight>
            <wp:docPr id="4" name="Рисунок 4" descr="Сенсорная интеграционная терапия — Под Кры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сорная интеграционная терапия — Под Крыл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="00112254" w:rsidRPr="00144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сенсорной интеграции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</w:p>
    <w:p w:rsidR="001D4F45" w:rsidRPr="001376E5" w:rsidRDefault="004B29EC" w:rsidP="00144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Адекватная рaбота сенсорных систем – это основа, которая помогает ребёнку выполнять ежедневные действия:</w:t>
      </w:r>
      <w:r w:rsidRPr="0013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ловко прыгать и лазить, спокойно спать и расчёсываться, нормально взаимодействовать со сверстниками и </w:t>
      </w:r>
      <w:r w:rsidRPr="001376E5">
        <w:rPr>
          <w:rFonts w:ascii="Times New Roman" w:eastAsia="Times New Roman" w:hAnsi="Times New Roman" w:cs="Times New Roman"/>
          <w:color w:val="052E42"/>
          <w:sz w:val="28"/>
          <w:szCs w:val="28"/>
          <w:lang w:eastAsia="ru-RU"/>
        </w:rPr>
        <w:t>взрослыми. </w:t>
      </w:r>
      <w:r w:rsidR="001D4F45" w:rsidRPr="001376E5">
        <w:rPr>
          <w:rFonts w:ascii="Times New Roman" w:hAnsi="Times New Roman" w:cs="Times New Roman"/>
          <w:sz w:val="28"/>
          <w:szCs w:val="28"/>
        </w:rPr>
        <w:t xml:space="preserve">Сенсорная интеграция позволяет нам осмысленно действовать и реагировать на ситуацию, в которой мы </w:t>
      </w:r>
      <w:r w:rsidR="00205622" w:rsidRPr="001376E5">
        <w:rPr>
          <w:rFonts w:ascii="Times New Roman" w:hAnsi="Times New Roman" w:cs="Times New Roman"/>
          <w:sz w:val="28"/>
          <w:szCs w:val="28"/>
        </w:rPr>
        <w:t>находимся</w:t>
      </w:r>
      <w:r w:rsidR="00205622">
        <w:rPr>
          <w:rFonts w:ascii="Times New Roman" w:hAnsi="Times New Roman" w:cs="Times New Roman"/>
          <w:sz w:val="28"/>
          <w:szCs w:val="28"/>
        </w:rPr>
        <w:t>,</w:t>
      </w:r>
      <w:r w:rsidR="00205622" w:rsidRPr="001376E5">
        <w:rPr>
          <w:rFonts w:ascii="Times New Roman" w:hAnsi="Times New Roman" w:cs="Times New Roman"/>
          <w:sz w:val="28"/>
          <w:szCs w:val="28"/>
        </w:rPr>
        <w:t xml:space="preserve"> и</w:t>
      </w:r>
      <w:r w:rsidR="001D4F45" w:rsidRPr="001376E5">
        <w:rPr>
          <w:rFonts w:ascii="Times New Roman" w:hAnsi="Times New Roman" w:cs="Times New Roman"/>
          <w:sz w:val="28"/>
          <w:szCs w:val="28"/>
        </w:rPr>
        <w:t xml:space="preserve"> </w:t>
      </w:r>
      <w:r w:rsidR="001D4F45" w:rsidRPr="001376E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D4F45" w:rsidRPr="001376E5">
        <w:rPr>
          <w:rFonts w:ascii="Times New Roman" w:hAnsi="Times New Roman" w:cs="Times New Roman"/>
          <w:sz w:val="28"/>
          <w:szCs w:val="28"/>
        </w:rPr>
        <w:t>формирует базу для теоретического обучения и социального поведения.</w:t>
      </w:r>
    </w:p>
    <w:p w:rsidR="001D4F45" w:rsidRPr="001376E5" w:rsidRDefault="001D4F45" w:rsidP="00144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E5">
        <w:rPr>
          <w:rFonts w:ascii="Times New Roman" w:hAnsi="Times New Roman" w:cs="Times New Roman"/>
          <w:sz w:val="28"/>
          <w:szCs w:val="28"/>
        </w:rPr>
        <w:t>От дисфункции сенсорной интеграции страдает большое количество детей. Дети, с трудом воспринимающие сенсорную информацию, могут испытывать сложности при обучении в школе: они часто рассеяны, не могут усидеть  на месте, с трудом концентрируют внимание. Можно сказать, что развитие ребенка с нарушением сенсорной интеграции не сбалансировано, т.е. одни области нервной системы работают с перебоями или неправильно, другие же выполняют свои функции хорошо, поэтому в чем-то развитие ребенка будет соответствовать его возрасту, а в чем-то ребенок будет отставать.</w:t>
      </w:r>
    </w:p>
    <w:p w:rsidR="004B29EC" w:rsidRPr="00B41E2E" w:rsidRDefault="00B41E2E" w:rsidP="00B41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1388110</wp:posOffset>
            </wp:positionV>
            <wp:extent cx="149225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232" y="21193"/>
                <wp:lineTo x="21232" y="0"/>
                <wp:lineTo x="0" y="0"/>
              </wp:wrapPolygon>
            </wp:wrapTight>
            <wp:docPr id="6" name="Рисунок 6" descr="https://emberint.ru/wp-content/uploads/2022/08/gipochuvstvitelnyj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mberint.ru/wp-content/uploads/2022/08/gipochuvstvitelnyj-rebe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1501140" cy="1394460"/>
            <wp:effectExtent l="0" t="0" r="3810" b="0"/>
            <wp:wrapTight wrapText="bothSides">
              <wp:wrapPolygon edited="0">
                <wp:start x="0" y="0"/>
                <wp:lineTo x="0" y="21246"/>
                <wp:lineTo x="21381" y="21246"/>
                <wp:lineTo x="21381" y="0"/>
                <wp:lineTo x="0" y="0"/>
              </wp:wrapPolygon>
            </wp:wrapTight>
            <wp:docPr id="5" name="Рисунок 5" descr="Детский развлекательный комплекс &quot;Кенгуру&quot; Киев - Сенсорная интеграция:  терапия непонятных нарушений развития Дисфункция сенсорной интеграции — так  называется нарушение обработки сенсорной информации. За этим диагнозом  скрывается отклонение, котор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развлекательный комплекс &quot;Кенгуру&quot; Киев - Сенсорная интеграция:  терапия непонятных нарушений развития Дисфункция сенсорной интеграции — так  называется нарушение обработки сенсорной информации. За этим диагнозом  скрывается отклонение, которое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9EC" w:rsidRPr="00166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нервная система рaботает неправильно, нарушаются многие навыки, в том числе учебные:</w:t>
      </w:r>
      <w:r w:rsidR="001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EC" w:rsidRP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гиперчувствительный </w:t>
      </w:r>
      <w:r w:rsidR="001666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ребёнок</w:t>
      </w:r>
      <w:r w:rsidR="004B29EC" w:rsidRP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может сконцентрироваться на занятии, потому что испытывает сильный дискомфорт от раздражителей </w:t>
      </w:r>
      <w:r w:rsidR="004B29EC" w:rsidRPr="0016661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(яркий свет, громкие звуки, шум за окном, ярлыки на одежде, визуальны</w:t>
      </w:r>
      <w:r w:rsidR="001D4F4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й шум и т.п).</w:t>
      </w:r>
      <w:bookmarkStart w:id="0" w:name="_GoBack"/>
      <w:bookmarkEnd w:id="0"/>
    </w:p>
    <w:p w:rsidR="004B29EC" w:rsidRPr="004B29EC" w:rsidRDefault="001D4F45" w:rsidP="0013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4B29EC" w:rsidRP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ебёнок с гипочувствительностью регистриру</w:t>
      </w:r>
      <w:r w:rsid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 только интенсивные ощущения, </w:t>
      </w:r>
      <w:r w:rsidR="004B29EC" w:rsidRP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чувствует своё тело и лицо. В этом — причина ряда учебных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трудностей, в том числе речевых.</w:t>
      </w:r>
      <w:r w:rsidR="00B41E2E" w:rsidRPr="00B41E2E">
        <w:rPr>
          <w:noProof/>
          <w:lang w:eastAsia="ru-RU"/>
        </w:rPr>
        <w:t xml:space="preserve"> </w:t>
      </w:r>
    </w:p>
    <w:p w:rsidR="004B29EC" w:rsidRPr="004B29EC" w:rsidRDefault="00B41E2E" w:rsidP="004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190500</wp:posOffset>
            </wp:positionV>
            <wp:extent cx="156972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233" y="21356"/>
                <wp:lineTo x="21233" y="0"/>
                <wp:lineTo x="0" y="0"/>
              </wp:wrapPolygon>
            </wp:wrapTight>
            <wp:docPr id="7" name="Рисунок 7" descr="Сенсорные игры с водой для детей с аут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нсорные игры с водой для детей с аутизм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E5" w:rsidRDefault="001376E5" w:rsidP="004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B29EC" w:rsidRPr="004B29EC" w:rsidRDefault="001D4F45" w:rsidP="00137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4B29EC" w:rsidRPr="004B29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 с сенсорным поиском постоянно ищут способ стимулировать активность, поэтому всё время двигаются, трогают предметы и людей, не могут усидеть на месте и удержать внимание.</w:t>
      </w:r>
    </w:p>
    <w:p w:rsidR="00B41E2E" w:rsidRDefault="00B41E2E" w:rsidP="0016661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29EC" w:rsidRPr="00166611" w:rsidRDefault="004B29EC" w:rsidP="0016661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6611">
        <w:rPr>
          <w:rFonts w:ascii="Times New Roman" w:hAnsi="Times New Roman" w:cs="Times New Roman"/>
          <w:b/>
          <w:color w:val="FF0000"/>
          <w:sz w:val="28"/>
          <w:szCs w:val="28"/>
        </w:rPr>
        <w:t>Правильная работа сенсорных систем — основа для формирования высших психических функций — чтения, письма, мышления, внимания и т.п.</w:t>
      </w:r>
    </w:p>
    <w:p w:rsidR="004B29EC" w:rsidRPr="00166611" w:rsidRDefault="004B29EC" w:rsidP="00166611">
      <w:pPr>
        <w:jc w:val="both"/>
        <w:rPr>
          <w:rFonts w:ascii="Times New Roman" w:hAnsi="Times New Roman" w:cs="Times New Roman"/>
          <w:sz w:val="28"/>
          <w:szCs w:val="28"/>
        </w:rPr>
      </w:pPr>
      <w:r w:rsidRPr="00166611">
        <w:rPr>
          <w:rFonts w:ascii="Times New Roman" w:hAnsi="Times New Roman" w:cs="Times New Roman"/>
          <w:sz w:val="28"/>
          <w:szCs w:val="28"/>
        </w:rPr>
        <w:t>Поэтому проблемы, когда ребёнок плохо выговаривает звуки, с трудом ходит по ступенькам и не может сидеть на занятии ровно, часто имеют один корень — некорректную работу вестибулярной и проприоцептивной систем. И работа со следствием (артикуляцией, вниманием), а не причиной, имеет слабый эффект.</w:t>
      </w:r>
      <w:r w:rsidR="00112254">
        <w:rPr>
          <w:rFonts w:ascii="Times New Roman" w:hAnsi="Times New Roman" w:cs="Times New Roman"/>
          <w:sz w:val="28"/>
          <w:szCs w:val="28"/>
        </w:rPr>
        <w:t xml:space="preserve"> </w:t>
      </w:r>
      <w:r w:rsidRPr="00166611">
        <w:rPr>
          <w:rFonts w:ascii="Times New Roman" w:hAnsi="Times New Roman" w:cs="Times New Roman"/>
          <w:sz w:val="28"/>
          <w:szCs w:val="28"/>
        </w:rPr>
        <w:t xml:space="preserve">Чтобы получить результат во всех сферах жизни ребёнка — обучении, игре, повседневных навыках, — специалист </w:t>
      </w:r>
      <w:r w:rsidR="0011225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66611">
        <w:rPr>
          <w:rFonts w:ascii="Times New Roman" w:hAnsi="Times New Roman" w:cs="Times New Roman"/>
          <w:sz w:val="28"/>
          <w:szCs w:val="28"/>
        </w:rPr>
        <w:t>использ</w:t>
      </w:r>
      <w:r w:rsidR="00112254">
        <w:rPr>
          <w:rFonts w:ascii="Times New Roman" w:hAnsi="Times New Roman" w:cs="Times New Roman"/>
          <w:sz w:val="28"/>
          <w:szCs w:val="28"/>
        </w:rPr>
        <w:t>овать</w:t>
      </w:r>
      <w:r w:rsidRPr="00166611">
        <w:rPr>
          <w:rFonts w:ascii="Times New Roman" w:hAnsi="Times New Roman" w:cs="Times New Roman"/>
          <w:sz w:val="28"/>
          <w:szCs w:val="28"/>
        </w:rPr>
        <w:t xml:space="preserve"> знания сенсорной интеграции.</w:t>
      </w:r>
    </w:p>
    <w:p w:rsidR="00570FA9" w:rsidRPr="00166611" w:rsidRDefault="00570FA9" w:rsidP="001666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FA9" w:rsidRPr="00166611" w:rsidSect="00B41E2E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B1" w:rsidRDefault="003231B1" w:rsidP="003231B1">
      <w:pPr>
        <w:spacing w:after="0" w:line="240" w:lineRule="auto"/>
      </w:pPr>
      <w:r>
        <w:separator/>
      </w:r>
    </w:p>
  </w:endnote>
  <w:endnote w:type="continuationSeparator" w:id="0">
    <w:p w:rsidR="003231B1" w:rsidRDefault="003231B1" w:rsidP="0032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B1" w:rsidRDefault="003231B1" w:rsidP="003231B1">
      <w:pPr>
        <w:spacing w:after="0" w:line="240" w:lineRule="auto"/>
      </w:pPr>
      <w:r>
        <w:separator/>
      </w:r>
    </w:p>
  </w:footnote>
  <w:footnote w:type="continuationSeparator" w:id="0">
    <w:p w:rsidR="003231B1" w:rsidRDefault="003231B1" w:rsidP="0032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20D"/>
      </v:shape>
    </w:pict>
  </w:numPicBullet>
  <w:abstractNum w:abstractNumId="0" w15:restartNumberingAfterBreak="0">
    <w:nsid w:val="19F202DC"/>
    <w:multiLevelType w:val="hybridMultilevel"/>
    <w:tmpl w:val="BA2CCCD8"/>
    <w:lvl w:ilvl="0" w:tplc="1F8E09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62C"/>
    <w:multiLevelType w:val="hybridMultilevel"/>
    <w:tmpl w:val="BD3E6D56"/>
    <w:lvl w:ilvl="0" w:tplc="1F8E09E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065A"/>
    <w:multiLevelType w:val="hybridMultilevel"/>
    <w:tmpl w:val="B4BAD1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EC"/>
    <w:rsid w:val="00112254"/>
    <w:rsid w:val="001376E5"/>
    <w:rsid w:val="00144F29"/>
    <w:rsid w:val="00166611"/>
    <w:rsid w:val="001D4F45"/>
    <w:rsid w:val="00205622"/>
    <w:rsid w:val="003231B1"/>
    <w:rsid w:val="004B29EC"/>
    <w:rsid w:val="00570FA9"/>
    <w:rsid w:val="00B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2BBE59-2D54-4D9A-9EE1-B7DF6FB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line-converted">
    <w:name w:val="redactor-inline-converted"/>
    <w:basedOn w:val="a0"/>
    <w:rsid w:val="004B29EC"/>
  </w:style>
  <w:style w:type="character" w:styleId="a4">
    <w:name w:val="Strong"/>
    <w:basedOn w:val="a0"/>
    <w:uiPriority w:val="22"/>
    <w:qFormat/>
    <w:rsid w:val="004B29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76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1B1"/>
  </w:style>
  <w:style w:type="paragraph" w:styleId="aa">
    <w:name w:val="footer"/>
    <w:basedOn w:val="a"/>
    <w:link w:val="ab"/>
    <w:uiPriority w:val="99"/>
    <w:unhideWhenUsed/>
    <w:rsid w:val="0032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120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14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016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single" w:sz="18" w:space="23" w:color="AB89E1"/>
                            <w:left w:val="single" w:sz="18" w:space="30" w:color="AB89E1"/>
                            <w:bottom w:val="single" w:sz="18" w:space="23" w:color="AB89E1"/>
                            <w:right w:val="single" w:sz="18" w:space="30" w:color="AB89E1"/>
                          </w:divBdr>
                          <w:divsChild>
                            <w:div w:id="8393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8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7362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13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40560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5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32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6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8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09368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2320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79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0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488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18" w:space="23" w:color="FFFFFF"/>
                            <w:left w:val="single" w:sz="18" w:space="30" w:color="FFFFFF"/>
                            <w:bottom w:val="single" w:sz="18" w:space="23" w:color="FFFFFF"/>
                            <w:right w:val="single" w:sz="18" w:space="30" w:color="FFFFFF"/>
                          </w:divBdr>
                          <w:divsChild>
                            <w:div w:id="14646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1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6371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2022-10-30T14:18:00Z</cp:lastPrinted>
  <dcterms:created xsi:type="dcterms:W3CDTF">2022-09-28T19:35:00Z</dcterms:created>
  <dcterms:modified xsi:type="dcterms:W3CDTF">2022-11-03T08:16:00Z</dcterms:modified>
</cp:coreProperties>
</file>